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A6" w:rsidRPr="000E67A6" w:rsidRDefault="000E67A6" w:rsidP="000E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2020-04-08 </w:t>
      </w:r>
    </w:p>
    <w:p w:rsidR="000E67A6" w:rsidRPr="000E67A6" w:rsidRDefault="000E67A6" w:rsidP="000E67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E67A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Ogłoszenie list dzieci zakwalifikowanych do przedszkoli i oddziałów przedszkolnych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- ważna informacja dla Rodziców</w:t>
      </w:r>
    </w:p>
    <w:p w:rsidR="000E67A6" w:rsidRPr="000E67A6" w:rsidRDefault="000E67A6" w:rsidP="000E6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6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Państwo,</w:t>
      </w:r>
    </w:p>
    <w:p w:rsidR="000E67A6" w:rsidRPr="000E67A6" w:rsidRDefault="000E67A6" w:rsidP="000E6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6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kwietnia 2020 r. zgodnie z harmonogramem rekrutacji do przedszkoli i oddziałów przedszkolnych w szkołach podstawowych na rok szkolny 2020/2021 placówki ogłaszają listy dzieci zakwalifikowanych i niezakwalifikowanych.</w:t>
      </w:r>
    </w:p>
    <w:p w:rsidR="000E67A6" w:rsidRPr="000E67A6" w:rsidRDefault="000E67A6" w:rsidP="000E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A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62500" cy="2676525"/>
            <wp:effectExtent l="0" t="0" r="0" b="9525"/>
            <wp:docPr id="1" name="Obraz 1" descr="ważna informacja dla Rodzi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żna informacja dla Rodzic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ważna informacja dla Rodziców </w:t>
      </w:r>
    </w:p>
    <w:p w:rsidR="000E67A6" w:rsidRPr="000E67A6" w:rsidRDefault="000E67A6" w:rsidP="000E6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A6">
        <w:rPr>
          <w:rFonts w:ascii="Times New Roman" w:eastAsia="Times New Roman" w:hAnsi="Times New Roman" w:cs="Times New Roman"/>
          <w:sz w:val="24"/>
          <w:szCs w:val="24"/>
          <w:lang w:eastAsia="pl-PL"/>
        </w:rPr>
        <w:t> Na podstawie rozporządzenia Ministra Edukacji Narodowej z dnia 25 marca 2020 r. (Dz. U. 2020 poz. 530) placówki mogą ogłosić te listy także na stronach internetowych:</w:t>
      </w:r>
    </w:p>
    <w:p w:rsidR="000E67A6" w:rsidRPr="000E67A6" w:rsidRDefault="000E67A6" w:rsidP="000E6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A6">
        <w:rPr>
          <w:rFonts w:ascii="Times New Roman" w:eastAsia="Times New Roman" w:hAnsi="Times New Roman" w:cs="Times New Roman"/>
          <w:sz w:val="24"/>
          <w:szCs w:val="24"/>
          <w:lang w:eastAsia="pl-PL"/>
        </w:rPr>
        <w:t>(...) §11b. W okresie czasowego ograniczenia funkcjonowania jednostek systemu oświaty, o których mowa w art. 158 ustawy z dnia 14 grudnia 2016 r. - Prawo oświatowe, wyniki postępowania rekrutacyjnego w formie list kandydatów, o których mowa w art. 158 ust. 1 i 3 tej ustawy, podaje się do publicznej wiadomości także na stronach internetowych tych jednostek. (...)</w:t>
      </w:r>
    </w:p>
    <w:p w:rsidR="000E67A6" w:rsidRPr="000E67A6" w:rsidRDefault="000E67A6" w:rsidP="000E6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0E67A6">
        <w:rPr>
          <w:rFonts w:ascii="Times New Roman" w:eastAsia="Times New Roman" w:hAnsi="Times New Roman" w:cs="Times New Roman"/>
          <w:sz w:val="24"/>
          <w:szCs w:val="24"/>
          <w:lang w:eastAsia="pl-PL"/>
        </w:rPr>
        <w:t>zwizku</w:t>
      </w:r>
      <w:proofErr w:type="spellEnd"/>
      <w:r w:rsidRPr="000E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powyższym zachęcamy, by wyniki rekrutacji sprawdzić w dniu 9 kwietnia od godziny 12.00 na stronach przedszkola/szkoły podstawowej pierwszego wyboru. Można też sprawdzić wyniki w przedszkolu, z zachowaniem </w:t>
      </w:r>
      <w:proofErr w:type="spellStart"/>
      <w:r w:rsidRPr="000E67A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obowizujcych</w:t>
      </w:r>
      <w:proofErr w:type="spellEnd"/>
      <w:r w:rsidRPr="000E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bezpieczeństwa. Jednocześnie informujemy, że w systemie NABÓR będzie możliwość potwierdzenia woli zapisu dziecka do przedszkola w sposób elektroniczny.</w:t>
      </w:r>
    </w:p>
    <w:p w:rsidR="004D0627" w:rsidRPr="000E67A6" w:rsidRDefault="000E67A6" w:rsidP="000E6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A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potwierdzenia woli nie ulega zmianie: od 9 do 16 kwietnia 2020r. Potwierdzenie woli można też przesłać skanem na adres mailowy przedszkola/szkoły. Wzór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ędzie dostępny na stronie NABÓR</w:t>
      </w:r>
      <w:bookmarkStart w:id="0" w:name="_GoBack"/>
      <w:bookmarkEnd w:id="0"/>
    </w:p>
    <w:sectPr w:rsidR="004D0627" w:rsidRPr="000E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A5CDE"/>
    <w:multiLevelType w:val="multilevel"/>
    <w:tmpl w:val="D856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9E"/>
    <w:rsid w:val="000E67A6"/>
    <w:rsid w:val="00411C9E"/>
    <w:rsid w:val="004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4ED1"/>
  <w15:chartTrackingRefBased/>
  <w15:docId w15:val="{1820D45B-D7DA-4CEF-AC88-01243A08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E6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6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67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67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7A6"/>
    <w:rPr>
      <w:color w:val="0000FF"/>
      <w:u w:val="single"/>
    </w:rPr>
  </w:style>
  <w:style w:type="character" w:customStyle="1" w:styleId="visuallyhidden">
    <w:name w:val="visuallyhidden"/>
    <w:basedOn w:val="Domylnaczcionkaakapitu"/>
    <w:rsid w:val="000E67A6"/>
  </w:style>
  <w:style w:type="paragraph" w:styleId="NormalnyWeb">
    <w:name w:val="Normal (Web)"/>
    <w:basedOn w:val="Normalny"/>
    <w:uiPriority w:val="99"/>
    <w:semiHidden/>
    <w:unhideWhenUsed/>
    <w:rsid w:val="000E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2020-04-09T09:10:00Z</dcterms:created>
  <dcterms:modified xsi:type="dcterms:W3CDTF">2020-04-09T09:11:00Z</dcterms:modified>
</cp:coreProperties>
</file>